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2B03" w:rsidRPr="00707063" w:rsidRDefault="00532B03" w:rsidP="00707063">
      <w:pPr>
        <w:jc w:val="center"/>
        <w:rPr>
          <w:b/>
          <w:sz w:val="28"/>
          <w:lang w:val="en-US"/>
        </w:rPr>
      </w:pPr>
      <w:bookmarkStart w:id="0" w:name="_GoBack"/>
      <w:bookmarkEnd w:id="0"/>
      <w:r w:rsidRPr="00707063">
        <w:rPr>
          <w:b/>
          <w:sz w:val="28"/>
          <w:lang w:val="en-US"/>
        </w:rPr>
        <w:t>PWS Population Impacted</w:t>
      </w:r>
    </w:p>
    <w:p w:rsidR="00707063" w:rsidRDefault="00707063">
      <w:pPr>
        <w:rPr>
          <w:lang w:val="en-US"/>
        </w:rPr>
      </w:pPr>
    </w:p>
    <w:p w:rsidR="00707063" w:rsidRDefault="00707063" w:rsidP="00707063">
      <w:pPr>
        <w:rPr>
          <w:lang w:val="en-US"/>
        </w:rPr>
      </w:pPr>
      <w:r>
        <w:rPr>
          <w:lang w:val="en-US"/>
        </w:rPr>
        <w:t>RESULTS</w:t>
      </w:r>
    </w:p>
    <w:p w:rsidR="00707063" w:rsidRDefault="00707063" w:rsidP="00707063">
      <w:pPr>
        <w:rPr>
          <w:lang w:val="en-US"/>
        </w:rPr>
      </w:pPr>
    </w:p>
    <w:p w:rsidR="00707063" w:rsidRDefault="00707063" w:rsidP="00707063">
      <w:pPr>
        <w:rPr>
          <w:lang w:val="en-US"/>
        </w:rPr>
      </w:pPr>
      <w:r>
        <w:rPr>
          <w:lang w:val="en-US"/>
        </w:rPr>
        <w:t xml:space="preserve">There are 41 PWS that have active surface water intakes. Out of these 90% would be impacted (37). The population served by these PWS is 899,872 </w:t>
      </w:r>
      <w:proofErr w:type="gramStart"/>
      <w:r>
        <w:rPr>
          <w:lang w:val="en-US"/>
        </w:rPr>
        <w:t>relative</w:t>
      </w:r>
      <w:proofErr w:type="gramEnd"/>
      <w:r>
        <w:rPr>
          <w:lang w:val="en-US"/>
        </w:rPr>
        <w:t xml:space="preserve"> to New Mexico’s 2019 population this represents 43% of New Mexicans drinking water is at risk with the loss in protection to their drinking water.</w:t>
      </w:r>
    </w:p>
    <w:p w:rsidR="00707063" w:rsidRDefault="00707063">
      <w:pPr>
        <w:rPr>
          <w:lang w:val="en-US"/>
        </w:rPr>
      </w:pPr>
    </w:p>
    <w:p w:rsidR="00532B03" w:rsidRDefault="00532B03">
      <w:pPr>
        <w:rPr>
          <w:lang w:val="en-US"/>
        </w:rPr>
      </w:pPr>
    </w:p>
    <w:p w:rsidR="00532B03" w:rsidRDefault="00532B03">
      <w:pPr>
        <w:rPr>
          <w:lang w:val="en-US"/>
        </w:rPr>
      </w:pPr>
      <w:r>
        <w:rPr>
          <w:lang w:val="en-US"/>
        </w:rPr>
        <w:t>Calculation Steps</w:t>
      </w:r>
    </w:p>
    <w:p w:rsidR="006B1A27" w:rsidRDefault="006B1A27">
      <w:pPr>
        <w:rPr>
          <w:lang w:val="en-US"/>
        </w:rPr>
      </w:pPr>
    </w:p>
    <w:p w:rsidR="006B1A27" w:rsidRPr="006B1A27" w:rsidRDefault="006B1A27" w:rsidP="006B1A2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the following layers to the project</w:t>
      </w:r>
    </w:p>
    <w:p w:rsidR="002D79BA" w:rsidRDefault="00F2381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2491105" cy="1123950"/>
            <wp:effectExtent l="0" t="0" r="0" b="6350"/>
            <wp:wrapThrough wrapText="bothSides">
              <wp:wrapPolygon edited="0">
                <wp:start x="0" y="0"/>
                <wp:lineTo x="0" y="21478"/>
                <wp:lineTo x="21473" y="21478"/>
                <wp:lineTo x="21473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0-21 at 12.22.46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0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</w:p>
    <w:p w:rsidR="002D79BA" w:rsidRDefault="002D79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5642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0-21 at 12.14.5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5D" w:rsidRDefault="00B3555D">
      <w:pPr>
        <w:rPr>
          <w:lang w:val="en-US"/>
        </w:rPr>
      </w:pPr>
    </w:p>
    <w:p w:rsidR="00B3555D" w:rsidRDefault="002A1E69" w:rsidP="00B3555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925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10-21 at 12.25.3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69" w:rsidRDefault="002A1E69" w:rsidP="00B3555D">
      <w:pPr>
        <w:jc w:val="center"/>
        <w:rPr>
          <w:lang w:val="en-US"/>
        </w:rPr>
      </w:pPr>
    </w:p>
    <w:p w:rsidR="002A1E69" w:rsidRPr="00707063" w:rsidRDefault="002A1E69" w:rsidP="00707063">
      <w:pPr>
        <w:pStyle w:val="ListParagraph"/>
        <w:numPr>
          <w:ilvl w:val="0"/>
          <w:numId w:val="3"/>
        </w:numPr>
        <w:rPr>
          <w:lang w:val="en-US"/>
        </w:rPr>
      </w:pPr>
      <w:r w:rsidRPr="00707063">
        <w:rPr>
          <w:lang w:val="en-US"/>
        </w:rPr>
        <w:t>SELECT THE Buffers that intersect with a</w:t>
      </w:r>
      <w:r w:rsidR="00230330" w:rsidRPr="00707063">
        <w:rPr>
          <w:lang w:val="en-US"/>
        </w:rPr>
        <w:t>n ephemeral stream</w:t>
      </w:r>
    </w:p>
    <w:p w:rsidR="00230330" w:rsidRDefault="00230330" w:rsidP="00B3555D">
      <w:pPr>
        <w:jc w:val="center"/>
        <w:rPr>
          <w:lang w:val="en-US"/>
        </w:rPr>
      </w:pPr>
    </w:p>
    <w:p w:rsidR="00230330" w:rsidRDefault="00230330" w:rsidP="00B3555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45204" cy="2436163"/>
            <wp:effectExtent l="0" t="0" r="317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0-21 at 12.35.2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913" cy="24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30" w:rsidRDefault="00230330" w:rsidP="00B3555D">
      <w:pPr>
        <w:jc w:val="center"/>
        <w:rPr>
          <w:lang w:val="en-US"/>
        </w:rPr>
      </w:pPr>
    </w:p>
    <w:p w:rsidR="00230330" w:rsidRPr="00707063" w:rsidRDefault="00230330" w:rsidP="00707063">
      <w:pPr>
        <w:pStyle w:val="ListParagraph"/>
        <w:numPr>
          <w:ilvl w:val="0"/>
          <w:numId w:val="3"/>
        </w:numPr>
        <w:rPr>
          <w:lang w:val="en-US"/>
        </w:rPr>
      </w:pPr>
      <w:r w:rsidRPr="00707063">
        <w:rPr>
          <w:lang w:val="en-US"/>
        </w:rPr>
        <w:lastRenderedPageBreak/>
        <w:t>Add to selection the buffers that intersect with disconnected streams</w:t>
      </w:r>
    </w:p>
    <w:p w:rsidR="00230330" w:rsidRDefault="00230330" w:rsidP="00B3555D">
      <w:pPr>
        <w:jc w:val="center"/>
        <w:rPr>
          <w:lang w:val="en-US"/>
        </w:rPr>
      </w:pPr>
    </w:p>
    <w:p w:rsidR="00230330" w:rsidRDefault="00230330" w:rsidP="00B3555D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561837" cy="39585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0-21 at 1.05.2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904" cy="39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30" w:rsidRDefault="00230330" w:rsidP="00B3555D">
      <w:pPr>
        <w:jc w:val="center"/>
        <w:rPr>
          <w:lang w:val="en-US"/>
        </w:rPr>
      </w:pPr>
    </w:p>
    <w:p w:rsidR="00230330" w:rsidRDefault="00230330" w:rsidP="00230330">
      <w:pPr>
        <w:rPr>
          <w:lang w:val="en-US"/>
        </w:rPr>
      </w:pPr>
    </w:p>
    <w:p w:rsidR="00230330" w:rsidRPr="00707063" w:rsidRDefault="00230330" w:rsidP="00707063">
      <w:pPr>
        <w:pStyle w:val="ListParagraph"/>
        <w:numPr>
          <w:ilvl w:val="0"/>
          <w:numId w:val="3"/>
        </w:numPr>
        <w:rPr>
          <w:lang w:val="en-US"/>
        </w:rPr>
      </w:pPr>
      <w:r w:rsidRPr="00707063">
        <w:rPr>
          <w:lang w:val="en-US"/>
        </w:rPr>
        <w:t xml:space="preserve">Create a </w:t>
      </w:r>
      <w:r w:rsidR="007E3B80" w:rsidRPr="00707063">
        <w:rPr>
          <w:lang w:val="en-US"/>
        </w:rPr>
        <w:t>new feature called “impact” that is equal to “1” if an ephemeral or disconnected river cross the buffer and equal to “0” otherwise.</w:t>
      </w:r>
    </w:p>
    <w:p w:rsidR="00142AAE" w:rsidRDefault="00142AAE" w:rsidP="00230330">
      <w:pPr>
        <w:rPr>
          <w:lang w:val="en-US"/>
        </w:rPr>
      </w:pPr>
    </w:p>
    <w:p w:rsidR="0088545D" w:rsidRDefault="00707063" w:rsidP="00707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the population served by the PWS that have any of their intakes impacted</w:t>
      </w:r>
    </w:p>
    <w:p w:rsidR="00707063" w:rsidRPr="00707063" w:rsidRDefault="00707063" w:rsidP="00707063">
      <w:pPr>
        <w:pStyle w:val="ListParagraph"/>
        <w:rPr>
          <w:lang w:val="en-US"/>
        </w:rPr>
      </w:pPr>
    </w:p>
    <w:p w:rsidR="00707063" w:rsidRPr="00707063" w:rsidRDefault="00707063" w:rsidP="00707063">
      <w:pPr>
        <w:rPr>
          <w:lang w:val="en-US"/>
        </w:rPr>
      </w:pPr>
      <w:r w:rsidRPr="00707063">
        <w:rPr>
          <w:lang w:val="en-US"/>
        </w:rPr>
        <w:lastRenderedPageBreak/>
        <w:drawing>
          <wp:inline distT="0" distB="0" distL="0" distR="0" wp14:anchorId="29C5300A" wp14:editId="411E50C6">
            <wp:extent cx="5943600" cy="527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52" w:rsidRDefault="00975352" w:rsidP="00230330">
      <w:pPr>
        <w:rPr>
          <w:lang w:val="en-US"/>
        </w:rPr>
      </w:pPr>
    </w:p>
    <w:p w:rsidR="006B1A27" w:rsidRPr="006B1A27" w:rsidRDefault="006B1A27" w:rsidP="00230330">
      <w:pPr>
        <w:rPr>
          <w:b/>
          <w:lang w:val="en-US"/>
        </w:rPr>
      </w:pPr>
      <w:r w:rsidRPr="006B1A27">
        <w:rPr>
          <w:b/>
          <w:lang w:val="en-US"/>
        </w:rPr>
        <w:t>Questions:</w:t>
      </w:r>
    </w:p>
    <w:p w:rsidR="00142AAE" w:rsidRDefault="009C5250" w:rsidP="00230330">
      <w:pPr>
        <w:rPr>
          <w:lang w:val="en-US"/>
        </w:rPr>
      </w:pPr>
      <w:r>
        <w:rPr>
          <w:lang w:val="en-US"/>
        </w:rPr>
        <w:t xml:space="preserve">Gunnar: </w:t>
      </w:r>
      <w:r w:rsidR="00142AAE">
        <w:rPr>
          <w:lang w:val="en-US"/>
        </w:rPr>
        <w:t>Noticed that the feature “</w:t>
      </w:r>
      <w:proofErr w:type="spellStart"/>
      <w:r w:rsidR="00142AAE">
        <w:rPr>
          <w:lang w:val="en-US"/>
        </w:rPr>
        <w:t>Water_TYPE</w:t>
      </w:r>
      <w:proofErr w:type="spellEnd"/>
      <w:r w:rsidR="00142AAE">
        <w:rPr>
          <w:lang w:val="en-US"/>
        </w:rPr>
        <w:t xml:space="preserve">” for some of the </w:t>
      </w:r>
      <w:proofErr w:type="spellStart"/>
      <w:r w:rsidR="00142AAE">
        <w:rPr>
          <w:lang w:val="en-US"/>
        </w:rPr>
        <w:t>active_surface_water_</w:t>
      </w:r>
      <w:proofErr w:type="gramStart"/>
      <w:r w:rsidR="00142AAE">
        <w:rPr>
          <w:lang w:val="en-US"/>
        </w:rPr>
        <w:t>intakes</w:t>
      </w:r>
      <w:proofErr w:type="spellEnd"/>
      <w:r w:rsidR="00142AAE">
        <w:rPr>
          <w:lang w:val="en-US"/>
        </w:rPr>
        <w:t xml:space="preserve">  was</w:t>
      </w:r>
      <w:proofErr w:type="gramEnd"/>
      <w:r w:rsidR="00142AAE">
        <w:rPr>
          <w:lang w:val="en-US"/>
        </w:rPr>
        <w:t xml:space="preserve"> GU or GW instead of SW. Why can this be?</w:t>
      </w:r>
    </w:p>
    <w:p w:rsidR="00532B03" w:rsidRPr="00532B03" w:rsidRDefault="00532B03">
      <w:pPr>
        <w:rPr>
          <w:lang w:val="en-US"/>
        </w:rPr>
      </w:pPr>
    </w:p>
    <w:sectPr w:rsidR="00532B03" w:rsidRPr="00532B03" w:rsidSect="00153E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0" type="#_x0000_t75" style="width:8.15pt;height:8.15pt" o:bullet="t">
        <v:imagedata r:id="rId1" o:title="3D Diamond"/>
      </v:shape>
    </w:pict>
  </w:numPicBullet>
  <w:numPicBullet w:numPicBulletId="1">
    <w:pict>
      <v:shape id="_x0000_i1111" type="#_x0000_t75" style="width:8.15pt;height:8.15pt" o:bullet="t">
        <v:imagedata r:id="rId2" o:title="Green and Black Diamond"/>
      </v:shape>
    </w:pict>
  </w:numPicBullet>
  <w:numPicBullet w:numPicBulletId="2">
    <w:pict>
      <v:shape id="_x0000_i1112" type="#_x0000_t75" style="width:8.15pt;height:8.15pt" o:bullet="t">
        <v:imagedata r:id="rId3" o:title="Green Ball"/>
      </v:shape>
    </w:pict>
  </w:numPicBullet>
  <w:numPicBullet w:numPicBulletId="3">
    <w:pict>
      <v:shape id="_x0000_i1113" type="#_x0000_t75" style="width:10.2pt;height:10.2pt" o:bullet="t">
        <v:imagedata r:id="rId4" o:title="Pebble"/>
      </v:shape>
    </w:pict>
  </w:numPicBullet>
  <w:abstractNum w:abstractNumId="0" w15:restartNumberingAfterBreak="0">
    <w:nsid w:val="126018EB"/>
    <w:multiLevelType w:val="hybridMultilevel"/>
    <w:tmpl w:val="3D540D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711D48"/>
    <w:multiLevelType w:val="multilevel"/>
    <w:tmpl w:val="0409001D"/>
    <w:styleLink w:val="Agua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b/>
        <w:color w:val="auto"/>
        <w:sz w:val="36"/>
      </w:rPr>
    </w:lvl>
    <w:lvl w:ilvl="1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  <w:sz w:val="36"/>
      </w:rPr>
    </w:lvl>
    <w:lvl w:ilvl="2">
      <w:start w:val="1"/>
      <w:numFmt w:val="bullet"/>
      <w:lvlText w:val=""/>
      <w:lvlPicBulletId w:val="2"/>
      <w:lvlJc w:val="left"/>
      <w:pPr>
        <w:ind w:left="1080" w:hanging="360"/>
      </w:pPr>
      <w:rPr>
        <w:rFonts w:ascii="Symbol" w:hAnsi="Symbol" w:hint="default"/>
        <w:color w:val="auto"/>
        <w:sz w:val="28"/>
      </w:rPr>
    </w:lvl>
    <w:lvl w:ilvl="3">
      <w:start w:val="1"/>
      <w:numFmt w:val="bullet"/>
      <w:lvlText w:val=""/>
      <w:lvlPicBulletId w:val="3"/>
      <w:lvlJc w:val="left"/>
      <w:pPr>
        <w:ind w:left="1440" w:hanging="360"/>
      </w:pPr>
      <w:rPr>
        <w:rFonts w:ascii="Arial" w:hAnsi="Arial"/>
        <w:b w:val="0"/>
        <w:i w:val="0"/>
        <w:color w:val="009193"/>
        <w:sz w:val="36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B03"/>
    <w:rsid w:val="000629BE"/>
    <w:rsid w:val="00142AAE"/>
    <w:rsid w:val="00153E33"/>
    <w:rsid w:val="00230330"/>
    <w:rsid w:val="002A1E69"/>
    <w:rsid w:val="002D79BA"/>
    <w:rsid w:val="004F06C7"/>
    <w:rsid w:val="00532B03"/>
    <w:rsid w:val="006B1A27"/>
    <w:rsid w:val="00707063"/>
    <w:rsid w:val="007E3B80"/>
    <w:rsid w:val="008445A7"/>
    <w:rsid w:val="0088545D"/>
    <w:rsid w:val="008B0680"/>
    <w:rsid w:val="00975352"/>
    <w:rsid w:val="009C5250"/>
    <w:rsid w:val="00A50116"/>
    <w:rsid w:val="00B3555D"/>
    <w:rsid w:val="00BC6C95"/>
    <w:rsid w:val="00D16F19"/>
    <w:rsid w:val="00DF6B83"/>
    <w:rsid w:val="00EA70D7"/>
    <w:rsid w:val="00F23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BA056"/>
  <w15:chartTrackingRefBased/>
  <w15:docId w15:val="{00177215-C631-EE4E-AE3C-47DD51ECF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Agua">
    <w:name w:val="Agua"/>
    <w:uiPriority w:val="99"/>
    <w:rsid w:val="00EA70D7"/>
    <w:pPr>
      <w:numPr>
        <w:numId w:val="1"/>
      </w:numPr>
    </w:pPr>
  </w:style>
  <w:style w:type="paragraph" w:customStyle="1" w:styleId="EarthCare">
    <w:name w:val="EarthCare"/>
    <w:basedOn w:val="Normal"/>
    <w:qFormat/>
    <w:rsid w:val="008445A7"/>
  </w:style>
  <w:style w:type="paragraph" w:styleId="ListParagraph">
    <w:name w:val="List Paragraph"/>
    <w:basedOn w:val="Normal"/>
    <w:uiPriority w:val="34"/>
    <w:qFormat/>
    <w:rsid w:val="006B1A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7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6.png"/><Relationship Id="rId11" Type="http://schemas.openxmlformats.org/officeDocument/2006/relationships/fontTable" Target="fontTable.xml"/><Relationship Id="rId5" Type="http://schemas.openxmlformats.org/officeDocument/2006/relationships/image" Target="media/image5.png"/><Relationship Id="rId10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gif"/><Relationship Id="rId1" Type="http://schemas.openxmlformats.org/officeDocument/2006/relationships/image" Target="media/image1.gif"/><Relationship Id="rId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2020-10-21T19:00:00Z</dcterms:created>
  <dcterms:modified xsi:type="dcterms:W3CDTF">2020-10-21T21:49:00Z</dcterms:modified>
</cp:coreProperties>
</file>